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E5" w:rsidRPr="009D0433" w:rsidRDefault="009D0433" w:rsidP="009D0433">
      <w:pPr>
        <w:rPr>
          <w:rFonts w:asciiTheme="minorEastAsia" w:hAnsiTheme="minorEastAsia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6D57B9B7" wp14:editId="597C8835">
            <wp:extent cx="2847975" cy="6953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4FD46801" wp14:editId="22A6DEFC">
            <wp:extent cx="2057400" cy="4572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2D8" w:rsidRDefault="009C72F3" w:rsidP="009C72F3">
      <w:pPr>
        <w:jc w:val="center"/>
        <w:rPr>
          <w:rFonts w:asciiTheme="minorEastAsia" w:hAnsiTheme="minorEastAsia"/>
          <w:sz w:val="30"/>
          <w:szCs w:val="30"/>
        </w:rPr>
      </w:pPr>
      <w:r w:rsidRPr="009C72F3">
        <w:rPr>
          <w:rFonts w:asciiTheme="minorEastAsia" w:hAnsiTheme="minorEastAsia" w:hint="eastAsia"/>
          <w:sz w:val="30"/>
          <w:szCs w:val="30"/>
        </w:rPr>
        <w:t>PU5151双组份触变型墙板胶黏剂</w:t>
      </w:r>
    </w:p>
    <w:p w:rsidR="007C7E58" w:rsidRDefault="007C7E58" w:rsidP="009C72F3">
      <w:pPr>
        <w:jc w:val="center"/>
        <w:rPr>
          <w:rFonts w:asciiTheme="minorEastAsia" w:hAnsiTheme="minorEastAsia"/>
          <w:sz w:val="30"/>
          <w:szCs w:val="30"/>
        </w:rPr>
      </w:pPr>
    </w:p>
    <w:p w:rsidR="009C72F3" w:rsidRPr="003408AD" w:rsidRDefault="00A8548E" w:rsidP="009C72F3">
      <w:pPr>
        <w:jc w:val="left"/>
        <w:rPr>
          <w:rFonts w:asciiTheme="minorEastAsia" w:hAnsiTheme="minorEastAsia"/>
          <w:b/>
          <w:szCs w:val="21"/>
        </w:rPr>
      </w:pPr>
      <w:r w:rsidRPr="003408AD">
        <w:rPr>
          <w:rFonts w:asciiTheme="minorEastAsia" w:hAnsiTheme="minorEastAsia" w:hint="eastAsia"/>
          <w:b/>
          <w:szCs w:val="21"/>
        </w:rPr>
        <w:t>产品描述</w:t>
      </w:r>
    </w:p>
    <w:p w:rsidR="009C72F3" w:rsidRDefault="00A8548E" w:rsidP="00A8548E">
      <w:pPr>
        <w:jc w:val="left"/>
        <w:rPr>
          <w:rFonts w:asciiTheme="minorEastAsia" w:hAnsiTheme="minorEastAsia"/>
          <w:szCs w:val="21"/>
        </w:rPr>
      </w:pPr>
      <w:r w:rsidRPr="00A8548E">
        <w:rPr>
          <w:rFonts w:asciiTheme="minorEastAsia" w:hAnsiTheme="minorEastAsia" w:hint="eastAsia"/>
          <w:szCs w:val="21"/>
        </w:rPr>
        <w:t>PU5151是双组份通用型胶黏剂。适用于多种基材的耐候、耐水粘合。该胶黏剂与木材、金属、石材、混凝土、瓷砖、发泡聚苯乙烯、橡胶以及层压塑料具有良好的粘结性能。该胶黏剂可将PVC板粘结到上述基面上。对于其他基面，用户须检查粘合的情况。</w:t>
      </w:r>
    </w:p>
    <w:p w:rsidR="00A8548E" w:rsidRPr="003408AD" w:rsidRDefault="005C16CB" w:rsidP="00A8548E">
      <w:pPr>
        <w:jc w:val="left"/>
        <w:rPr>
          <w:rFonts w:asciiTheme="minorEastAsia" w:hAnsiTheme="minorEastAsia"/>
          <w:b/>
          <w:szCs w:val="21"/>
        </w:rPr>
      </w:pPr>
      <w:r w:rsidRPr="003408AD">
        <w:rPr>
          <w:rFonts w:asciiTheme="minorEastAsia" w:hAnsiTheme="minorEastAsia" w:hint="eastAsia"/>
          <w:b/>
          <w:szCs w:val="21"/>
        </w:rPr>
        <w:t>产品特性</w:t>
      </w:r>
    </w:p>
    <w:p w:rsidR="005C16CB" w:rsidRDefault="005C16CB" w:rsidP="00A8548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Pr="005C16CB">
        <w:rPr>
          <w:rFonts w:asciiTheme="minorEastAsia" w:hAnsiTheme="minorEastAsia" w:hint="eastAsia"/>
          <w:szCs w:val="21"/>
        </w:rPr>
        <w:t>粘合剂只需涂在一个表面。</w:t>
      </w:r>
    </w:p>
    <w:p w:rsidR="005C16CB" w:rsidRDefault="005C16CB" w:rsidP="00A8548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Pr="005C16CB">
        <w:rPr>
          <w:rFonts w:asciiTheme="minorEastAsia" w:hAnsiTheme="minorEastAsia" w:hint="eastAsia"/>
          <w:szCs w:val="21"/>
        </w:rPr>
        <w:t>强力的弹性的胶黏剂</w:t>
      </w:r>
      <w:r>
        <w:rPr>
          <w:rFonts w:asciiTheme="minorEastAsia" w:hAnsiTheme="minorEastAsia" w:hint="eastAsia"/>
          <w:szCs w:val="21"/>
        </w:rPr>
        <w:t>。</w:t>
      </w:r>
      <w:r w:rsidRPr="005C16CB">
        <w:rPr>
          <w:rFonts w:asciiTheme="minorEastAsia" w:hAnsiTheme="minorEastAsia" w:hint="eastAsia"/>
          <w:szCs w:val="21"/>
        </w:rPr>
        <w:t>能粘结多种材料。固化后的粘结剂具有优异的耐热、耐寒、防潮、耐溶剂等性能。</w:t>
      </w:r>
    </w:p>
    <w:p w:rsidR="005C16CB" w:rsidRDefault="005C16CB" w:rsidP="00A8548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3）</w:t>
      </w:r>
      <w:r w:rsidR="00534014" w:rsidRPr="00534014">
        <w:rPr>
          <w:rFonts w:asciiTheme="minorEastAsia" w:hAnsiTheme="minorEastAsia" w:hint="eastAsia"/>
          <w:szCs w:val="21"/>
        </w:rPr>
        <w:t>应用简易</w:t>
      </w:r>
      <w:r w:rsidR="00534014">
        <w:rPr>
          <w:rFonts w:asciiTheme="minorEastAsia" w:hAnsiTheme="minorEastAsia" w:hint="eastAsia"/>
          <w:szCs w:val="21"/>
        </w:rPr>
        <w:t>。</w:t>
      </w:r>
      <w:r w:rsidR="00534014" w:rsidRPr="00534014">
        <w:rPr>
          <w:rFonts w:asciiTheme="minorEastAsia" w:hAnsiTheme="minorEastAsia" w:hint="eastAsia"/>
          <w:szCs w:val="21"/>
        </w:rPr>
        <w:t>使用</w:t>
      </w:r>
      <w:proofErr w:type="gramStart"/>
      <w:r w:rsidR="00534014" w:rsidRPr="00534014">
        <w:rPr>
          <w:rFonts w:asciiTheme="minorEastAsia" w:hAnsiTheme="minorEastAsia" w:hint="eastAsia"/>
          <w:szCs w:val="21"/>
        </w:rPr>
        <w:t>凹</w:t>
      </w:r>
      <w:proofErr w:type="gramEnd"/>
      <w:r w:rsidR="00534014" w:rsidRPr="00534014">
        <w:rPr>
          <w:rFonts w:asciiTheme="minorEastAsia" w:hAnsiTheme="minorEastAsia" w:hint="eastAsia"/>
          <w:szCs w:val="21"/>
        </w:rPr>
        <w:t>口抹刀或油灰刀涂抹，简单易行。</w:t>
      </w:r>
    </w:p>
    <w:p w:rsidR="00534014" w:rsidRPr="003408AD" w:rsidRDefault="0045773E" w:rsidP="00A8548E">
      <w:pPr>
        <w:jc w:val="left"/>
        <w:rPr>
          <w:rFonts w:asciiTheme="minorEastAsia" w:hAnsiTheme="minorEastAsia"/>
          <w:b/>
          <w:szCs w:val="21"/>
        </w:rPr>
      </w:pPr>
      <w:r w:rsidRPr="003408AD">
        <w:rPr>
          <w:rFonts w:asciiTheme="minorEastAsia" w:hAnsiTheme="minorEastAsia" w:hint="eastAsia"/>
          <w:b/>
          <w:szCs w:val="21"/>
        </w:rPr>
        <w:t>产品应用</w:t>
      </w:r>
    </w:p>
    <w:p w:rsidR="0045773E" w:rsidRDefault="001C4869" w:rsidP="00A8548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Pr="001C4869">
        <w:rPr>
          <w:rFonts w:asciiTheme="minorEastAsia" w:hAnsiTheme="minorEastAsia" w:hint="eastAsia"/>
          <w:szCs w:val="21"/>
        </w:rPr>
        <w:t>粘结材料的表面须无污染，无灰尘、油脂等。对于光滑的表面，须做一定的粗糙处理，这</w:t>
      </w:r>
      <w:proofErr w:type="gramStart"/>
      <w:r w:rsidRPr="001C4869">
        <w:rPr>
          <w:rFonts w:asciiTheme="minorEastAsia" w:hAnsiTheme="minorEastAsia" w:hint="eastAsia"/>
          <w:szCs w:val="21"/>
        </w:rPr>
        <w:t>很</w:t>
      </w:r>
      <w:proofErr w:type="gramEnd"/>
      <w:r w:rsidRPr="001C4869">
        <w:rPr>
          <w:rFonts w:asciiTheme="minorEastAsia" w:hAnsiTheme="minorEastAsia" w:hint="eastAsia"/>
          <w:szCs w:val="21"/>
        </w:rPr>
        <w:t>关键。</w:t>
      </w:r>
    </w:p>
    <w:p w:rsidR="001C4869" w:rsidRDefault="001C4869" w:rsidP="00A8548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="008A418F" w:rsidRPr="008A418F">
        <w:rPr>
          <w:rFonts w:asciiTheme="minorEastAsia" w:hAnsiTheme="minorEastAsia" w:hint="eastAsia"/>
          <w:szCs w:val="21"/>
        </w:rPr>
        <w:t>使用前须将粘合剂搅拌均匀。</w:t>
      </w:r>
    </w:p>
    <w:p w:rsidR="008A418F" w:rsidRDefault="008A418F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3）</w:t>
      </w:r>
      <w:r w:rsidR="004720FD" w:rsidRPr="004720FD">
        <w:rPr>
          <w:rFonts w:asciiTheme="minorEastAsia" w:hAnsiTheme="minorEastAsia" w:hint="eastAsia"/>
          <w:szCs w:val="21"/>
        </w:rPr>
        <w:t>A组分（树脂）和B组分（硬化剂）按 12.5 ：1 的重量比混合。须混合均匀，颜色一致。根据环境温度及混合量的不同，混合后的胶黏剂可施工时间为30-40分钟。</w:t>
      </w:r>
    </w:p>
    <w:p w:rsidR="004720FD" w:rsidRDefault="004720FD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4）</w:t>
      </w:r>
      <w:r w:rsidR="00791EDD" w:rsidRPr="00791EDD">
        <w:rPr>
          <w:rFonts w:asciiTheme="minorEastAsia" w:hAnsiTheme="minorEastAsia" w:hint="eastAsia"/>
          <w:szCs w:val="21"/>
        </w:rPr>
        <w:t>使用开槽的泥刀将胶剂涂抹一个表面</w:t>
      </w:r>
      <w:r w:rsidR="00791EDD">
        <w:rPr>
          <w:rFonts w:asciiTheme="minorEastAsia" w:hAnsiTheme="minorEastAsia" w:hint="eastAsia"/>
          <w:szCs w:val="21"/>
        </w:rPr>
        <w:t>。</w:t>
      </w:r>
    </w:p>
    <w:p w:rsidR="00791EDD" w:rsidRDefault="00791EDD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5）</w:t>
      </w:r>
      <w:r w:rsidR="0078522E" w:rsidRPr="0078522E">
        <w:rPr>
          <w:rFonts w:asciiTheme="minorEastAsia" w:hAnsiTheme="minorEastAsia" w:hint="eastAsia"/>
          <w:szCs w:val="21"/>
        </w:rPr>
        <w:t>将需要粘结的两个面贴合，保持支撑，直至胶黏剂固化。</w:t>
      </w:r>
    </w:p>
    <w:p w:rsidR="0078522E" w:rsidRDefault="0078522E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6）</w:t>
      </w:r>
      <w:r w:rsidR="000B0C05" w:rsidRPr="000B0C05">
        <w:rPr>
          <w:rFonts w:asciiTheme="minorEastAsia" w:hAnsiTheme="minorEastAsia" w:hint="eastAsia"/>
          <w:szCs w:val="21"/>
        </w:rPr>
        <w:t>须立即清除多余的胶黏剂。</w:t>
      </w:r>
    </w:p>
    <w:p w:rsidR="000B0C05" w:rsidRDefault="00263C37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7）</w:t>
      </w:r>
      <w:r w:rsidRPr="00263C37">
        <w:rPr>
          <w:rFonts w:asciiTheme="minorEastAsia" w:hAnsiTheme="minorEastAsia" w:hint="eastAsia"/>
          <w:szCs w:val="21"/>
        </w:rPr>
        <w:t>胶黏剂在摄氏20度室温下5小时后获得强固。本产品在摄氏5度以下不可使用。</w:t>
      </w:r>
    </w:p>
    <w:p w:rsidR="00263C37" w:rsidRDefault="00263C37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8）</w:t>
      </w:r>
      <w:r w:rsidR="001230A4" w:rsidRPr="001230A4">
        <w:rPr>
          <w:rFonts w:asciiTheme="minorEastAsia" w:hAnsiTheme="minorEastAsia" w:hint="eastAsia"/>
          <w:szCs w:val="21"/>
        </w:rPr>
        <w:t>本胶黏剂会在48小时内完全固化，环境温度不同，固化时间会有差异。</w:t>
      </w:r>
    </w:p>
    <w:p w:rsidR="00491D66" w:rsidRPr="009C03DA" w:rsidRDefault="00491D66" w:rsidP="00491D66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139"/>
        <w:gridCol w:w="2892"/>
        <w:gridCol w:w="2347"/>
      </w:tblGrid>
      <w:tr w:rsidR="00216B0E" w:rsidTr="00E4558D">
        <w:tc>
          <w:tcPr>
            <w:tcW w:w="2139" w:type="dxa"/>
          </w:tcPr>
          <w:p w:rsidR="00216B0E" w:rsidRDefault="00216B0E" w:rsidP="00A126C3">
            <w:pPr>
              <w:jc w:val="center"/>
            </w:pPr>
            <w:r>
              <w:t>技术特性</w:t>
            </w:r>
          </w:p>
        </w:tc>
        <w:tc>
          <w:tcPr>
            <w:tcW w:w="2892" w:type="dxa"/>
          </w:tcPr>
          <w:p w:rsidR="00216B0E" w:rsidRDefault="00850ADC" w:rsidP="00A126C3">
            <w:pPr>
              <w:jc w:val="center"/>
            </w:pPr>
            <w:r>
              <w:t>组分</w:t>
            </w: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树酯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347" w:type="dxa"/>
          </w:tcPr>
          <w:p w:rsidR="00216B0E" w:rsidRDefault="00850ADC" w:rsidP="00A126C3">
            <w:pPr>
              <w:jc w:val="center"/>
            </w:pPr>
            <w:r>
              <w:t>组分</w:t>
            </w:r>
            <w:r>
              <w:rPr>
                <w:rFonts w:hint="eastAsia"/>
              </w:rPr>
              <w:t xml:space="preserve">B </w:t>
            </w:r>
            <w:r>
              <w:rPr>
                <w:rFonts w:hint="eastAsia"/>
              </w:rPr>
              <w:t>（固化剂）</w:t>
            </w:r>
          </w:p>
        </w:tc>
      </w:tr>
      <w:tr w:rsidR="00216B0E" w:rsidTr="00E4558D">
        <w:tc>
          <w:tcPr>
            <w:tcW w:w="2139" w:type="dxa"/>
          </w:tcPr>
          <w:p w:rsidR="00216B0E" w:rsidRDefault="00216B0E" w:rsidP="00A126C3">
            <w:r>
              <w:t>颜色</w:t>
            </w:r>
          </w:p>
        </w:tc>
        <w:tc>
          <w:tcPr>
            <w:tcW w:w="2892" w:type="dxa"/>
          </w:tcPr>
          <w:p w:rsidR="00216B0E" w:rsidRDefault="00216B0E" w:rsidP="00A126C3">
            <w:r>
              <w:rPr>
                <w:rFonts w:hint="eastAsia"/>
              </w:rPr>
              <w:t>米白色，石膏白。</w:t>
            </w:r>
          </w:p>
        </w:tc>
        <w:tc>
          <w:tcPr>
            <w:tcW w:w="2347" w:type="dxa"/>
          </w:tcPr>
          <w:p w:rsidR="00216B0E" w:rsidRDefault="00E4558D" w:rsidP="00A126C3">
            <w:r>
              <w:rPr>
                <w:rFonts w:hint="eastAsia"/>
              </w:rPr>
              <w:t>棕色液体。</w:t>
            </w:r>
          </w:p>
        </w:tc>
      </w:tr>
      <w:tr w:rsidR="00216B0E" w:rsidTr="00E4558D">
        <w:tc>
          <w:tcPr>
            <w:tcW w:w="2139" w:type="dxa"/>
          </w:tcPr>
          <w:p w:rsidR="00216B0E" w:rsidRDefault="00216B0E" w:rsidP="00A126C3">
            <w:r>
              <w:t>固体含量</w:t>
            </w:r>
          </w:p>
        </w:tc>
        <w:tc>
          <w:tcPr>
            <w:tcW w:w="2892" w:type="dxa"/>
          </w:tcPr>
          <w:p w:rsidR="00216B0E" w:rsidRDefault="00216B0E" w:rsidP="00A126C3">
            <w:r w:rsidRPr="00F3742A">
              <w:t>100%</w:t>
            </w:r>
            <w:r>
              <w:rPr>
                <w:rFonts w:hint="eastAsia"/>
              </w:rPr>
              <w:t>。</w:t>
            </w:r>
          </w:p>
        </w:tc>
        <w:tc>
          <w:tcPr>
            <w:tcW w:w="2347" w:type="dxa"/>
          </w:tcPr>
          <w:p w:rsidR="00216B0E" w:rsidRPr="00F3742A" w:rsidRDefault="00E4558D" w:rsidP="00A126C3">
            <w:r w:rsidRPr="00E4558D">
              <w:rPr>
                <w:rFonts w:hint="eastAsia"/>
              </w:rPr>
              <w:t>100%</w:t>
            </w:r>
            <w:r w:rsidRPr="00E4558D">
              <w:rPr>
                <w:rFonts w:hint="eastAsia"/>
              </w:rPr>
              <w:t>。</w:t>
            </w:r>
          </w:p>
        </w:tc>
      </w:tr>
      <w:tr w:rsidR="00216B0E" w:rsidTr="00E4558D">
        <w:tc>
          <w:tcPr>
            <w:tcW w:w="2139" w:type="dxa"/>
          </w:tcPr>
          <w:p w:rsidR="00216B0E" w:rsidRDefault="00216B0E" w:rsidP="00A126C3"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度的粘度</w:t>
            </w:r>
          </w:p>
        </w:tc>
        <w:tc>
          <w:tcPr>
            <w:tcW w:w="2892" w:type="dxa"/>
          </w:tcPr>
          <w:p w:rsidR="00216B0E" w:rsidRDefault="00216B0E" w:rsidP="00A126C3">
            <w:proofErr w:type="gramStart"/>
            <w:r>
              <w:t>触变摇溶</w:t>
            </w:r>
            <w:proofErr w:type="gramEnd"/>
          </w:p>
        </w:tc>
        <w:tc>
          <w:tcPr>
            <w:tcW w:w="2347" w:type="dxa"/>
          </w:tcPr>
          <w:p w:rsidR="00216B0E" w:rsidRDefault="00E4558D" w:rsidP="00A126C3">
            <w:r w:rsidRPr="00E4558D">
              <w:t xml:space="preserve">225 – 375 </w:t>
            </w:r>
            <w:proofErr w:type="spellStart"/>
            <w:r w:rsidRPr="00E4558D">
              <w:t>mPa.s</w:t>
            </w:r>
            <w:proofErr w:type="spellEnd"/>
            <w:r>
              <w:rPr>
                <w:rFonts w:hint="eastAsia"/>
              </w:rPr>
              <w:t>。</w:t>
            </w:r>
          </w:p>
        </w:tc>
      </w:tr>
      <w:tr w:rsidR="00216B0E" w:rsidTr="00E4558D">
        <w:tc>
          <w:tcPr>
            <w:tcW w:w="2139" w:type="dxa"/>
          </w:tcPr>
          <w:p w:rsidR="00216B0E" w:rsidRDefault="00E4558D" w:rsidP="00A126C3">
            <w:r>
              <w:t>混合比</w:t>
            </w:r>
          </w:p>
        </w:tc>
        <w:tc>
          <w:tcPr>
            <w:tcW w:w="2892" w:type="dxa"/>
          </w:tcPr>
          <w:p w:rsidR="00216B0E" w:rsidRDefault="00E4558D" w:rsidP="00A126C3">
            <w:r>
              <w:rPr>
                <w:rFonts w:hint="eastAsia"/>
              </w:rPr>
              <w:t>12.5</w:t>
            </w:r>
          </w:p>
        </w:tc>
        <w:tc>
          <w:tcPr>
            <w:tcW w:w="2347" w:type="dxa"/>
          </w:tcPr>
          <w:p w:rsidR="00216B0E" w:rsidRPr="003D4BEC" w:rsidRDefault="00E4558D" w:rsidP="00A126C3">
            <w:r>
              <w:rPr>
                <w:rFonts w:hint="eastAsia"/>
              </w:rPr>
              <w:t>1</w:t>
            </w:r>
          </w:p>
        </w:tc>
      </w:tr>
      <w:tr w:rsidR="00E4558D" w:rsidTr="00A126C3">
        <w:tc>
          <w:tcPr>
            <w:tcW w:w="2139" w:type="dxa"/>
          </w:tcPr>
          <w:p w:rsidR="00E4558D" w:rsidRDefault="00E4558D" w:rsidP="00A126C3">
            <w:r>
              <w:t>施工时间</w:t>
            </w:r>
          </w:p>
        </w:tc>
        <w:tc>
          <w:tcPr>
            <w:tcW w:w="5239" w:type="dxa"/>
            <w:gridSpan w:val="2"/>
          </w:tcPr>
          <w:p w:rsidR="00E4558D" w:rsidRPr="00445978" w:rsidRDefault="00277271" w:rsidP="00A126C3">
            <w:r>
              <w:rPr>
                <w:rFonts w:hint="eastAsia"/>
              </w:rPr>
              <w:t>11</w:t>
            </w:r>
            <w:r w:rsidR="00E4558D">
              <w:rPr>
                <w:rFonts w:hint="eastAsia"/>
              </w:rPr>
              <w:t>0</w:t>
            </w:r>
            <w:r w:rsidR="00E4558D" w:rsidRPr="00445978">
              <w:rPr>
                <w:rFonts w:hint="eastAsia"/>
              </w:rPr>
              <w:t>分钟。</w:t>
            </w:r>
          </w:p>
        </w:tc>
      </w:tr>
      <w:tr w:rsidR="003A4DFC" w:rsidTr="00A126C3">
        <w:tc>
          <w:tcPr>
            <w:tcW w:w="2139" w:type="dxa"/>
          </w:tcPr>
          <w:p w:rsidR="003A4DFC" w:rsidRDefault="003A4DFC" w:rsidP="00A126C3">
            <w:r>
              <w:t>完全固化时间</w:t>
            </w:r>
          </w:p>
        </w:tc>
        <w:tc>
          <w:tcPr>
            <w:tcW w:w="5239" w:type="dxa"/>
            <w:gridSpan w:val="2"/>
          </w:tcPr>
          <w:p w:rsidR="003A4DFC" w:rsidRPr="006004C3" w:rsidRDefault="003B2558" w:rsidP="00A126C3">
            <w:r w:rsidRPr="003B2558">
              <w:rPr>
                <w:rFonts w:hint="eastAsia"/>
              </w:rPr>
              <w:t>摄氏</w:t>
            </w:r>
            <w:r w:rsidRPr="003B2558">
              <w:rPr>
                <w:rFonts w:hint="eastAsia"/>
              </w:rPr>
              <w:t>18</w:t>
            </w:r>
            <w:r w:rsidRPr="003B2558">
              <w:rPr>
                <w:rFonts w:hint="eastAsia"/>
              </w:rPr>
              <w:t>度</w:t>
            </w:r>
            <w:r w:rsidRPr="003B2558">
              <w:rPr>
                <w:rFonts w:hint="eastAsia"/>
              </w:rPr>
              <w:t>50%</w:t>
            </w:r>
            <w:r>
              <w:rPr>
                <w:rFonts w:hint="eastAsia"/>
              </w:rPr>
              <w:t>相对湿度，</w:t>
            </w:r>
            <w:r w:rsidR="003A4DFC">
              <w:rPr>
                <w:rFonts w:hint="eastAsia"/>
              </w:rPr>
              <w:t>48</w:t>
            </w:r>
            <w:r w:rsidR="003A4DFC">
              <w:rPr>
                <w:rFonts w:hint="eastAsia"/>
              </w:rPr>
              <w:t>小时</w:t>
            </w:r>
            <w:r w:rsidR="003A4DFC" w:rsidRPr="006004C3">
              <w:rPr>
                <w:rFonts w:hint="eastAsia"/>
              </w:rPr>
              <w:t>。</w:t>
            </w:r>
          </w:p>
        </w:tc>
      </w:tr>
      <w:tr w:rsidR="002C1B8E" w:rsidTr="00A126C3">
        <w:tc>
          <w:tcPr>
            <w:tcW w:w="2139" w:type="dxa"/>
          </w:tcPr>
          <w:p w:rsidR="002C1B8E" w:rsidRDefault="002C1B8E" w:rsidP="00A126C3">
            <w:r>
              <w:t>用量</w:t>
            </w:r>
          </w:p>
        </w:tc>
        <w:tc>
          <w:tcPr>
            <w:tcW w:w="5239" w:type="dxa"/>
            <w:gridSpan w:val="2"/>
          </w:tcPr>
          <w:p w:rsidR="002C1B8E" w:rsidRPr="00916844" w:rsidRDefault="002C1B8E" w:rsidP="00A126C3">
            <w:r w:rsidRPr="002C1B8E">
              <w:rPr>
                <w:rFonts w:hint="eastAsia"/>
              </w:rPr>
              <w:t>6.5</w:t>
            </w:r>
            <w:r w:rsidRPr="002C1B8E">
              <w:rPr>
                <w:rFonts w:hint="eastAsia"/>
              </w:rPr>
              <w:t>公斤可涂粘</w:t>
            </w:r>
            <w:r w:rsidRPr="002C1B8E">
              <w:rPr>
                <w:rFonts w:hint="eastAsia"/>
              </w:rPr>
              <w:t>4</w:t>
            </w:r>
            <w:r w:rsidRPr="002C1B8E">
              <w:rPr>
                <w:rFonts w:hint="eastAsia"/>
              </w:rPr>
              <w:t>平方米表面</w:t>
            </w:r>
            <w:r>
              <w:rPr>
                <w:rFonts w:hint="eastAsia"/>
              </w:rPr>
              <w:t>，</w:t>
            </w:r>
            <w:r w:rsidRPr="002C1B8E">
              <w:rPr>
                <w:rFonts w:hint="eastAsia"/>
              </w:rPr>
              <w:t>粘结剂涂覆厚度为</w:t>
            </w:r>
            <w:r w:rsidRPr="002C1B8E">
              <w:rPr>
                <w:rFonts w:hint="eastAsia"/>
              </w:rPr>
              <w:t>1</w:t>
            </w:r>
            <w:r w:rsidRPr="002C1B8E">
              <w:rPr>
                <w:rFonts w:hint="eastAsia"/>
              </w:rPr>
              <w:t>ｍｍ</w:t>
            </w:r>
            <w:r>
              <w:rPr>
                <w:rFonts w:hint="eastAsia"/>
              </w:rPr>
              <w:t>。</w:t>
            </w:r>
          </w:p>
        </w:tc>
      </w:tr>
    </w:tbl>
    <w:p w:rsidR="001230A4" w:rsidRPr="0013333C" w:rsidRDefault="00EA30C4" w:rsidP="004720FD">
      <w:pPr>
        <w:jc w:val="left"/>
        <w:rPr>
          <w:rFonts w:asciiTheme="minorEastAsia" w:hAnsiTheme="minorEastAsia"/>
          <w:b/>
          <w:szCs w:val="21"/>
        </w:rPr>
      </w:pPr>
      <w:r w:rsidRPr="0013333C">
        <w:rPr>
          <w:rFonts w:asciiTheme="minorEastAsia" w:hAnsiTheme="minorEastAsia" w:hint="eastAsia"/>
          <w:b/>
          <w:szCs w:val="21"/>
        </w:rPr>
        <w:t>储存</w:t>
      </w:r>
    </w:p>
    <w:p w:rsidR="00EA30C4" w:rsidRDefault="00EA30C4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Pr="00EA30C4">
        <w:rPr>
          <w:rFonts w:asciiTheme="minorEastAsia" w:hAnsiTheme="minorEastAsia" w:hint="eastAsia"/>
          <w:szCs w:val="21"/>
        </w:rPr>
        <w:t>须无破损原包装储存。储存温度为摄氏５－２５度。Ａ组分和Ｂ组分的保质期为一年。</w:t>
      </w:r>
    </w:p>
    <w:p w:rsidR="00EA30C4" w:rsidRDefault="00EA30C4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="00B47D05">
        <w:rPr>
          <w:rFonts w:asciiTheme="minorEastAsia" w:hAnsiTheme="minorEastAsia" w:hint="eastAsia"/>
          <w:szCs w:val="21"/>
        </w:rPr>
        <w:t>Ｂ组分（固</w:t>
      </w:r>
      <w:r w:rsidR="00D81BDA" w:rsidRPr="00D81BDA">
        <w:rPr>
          <w:rFonts w:asciiTheme="minorEastAsia" w:hAnsiTheme="minorEastAsia" w:hint="eastAsia"/>
          <w:szCs w:val="21"/>
        </w:rPr>
        <w:t>化剂）一经开封，须在１０天内使用。</w:t>
      </w:r>
    </w:p>
    <w:p w:rsidR="00D81BDA" w:rsidRPr="0013333C" w:rsidRDefault="00F019B2" w:rsidP="004720FD">
      <w:pPr>
        <w:jc w:val="left"/>
        <w:rPr>
          <w:rFonts w:asciiTheme="minorEastAsia" w:hAnsiTheme="minorEastAsia"/>
          <w:b/>
          <w:szCs w:val="21"/>
        </w:rPr>
      </w:pPr>
      <w:r w:rsidRPr="0013333C">
        <w:rPr>
          <w:rFonts w:asciiTheme="minorEastAsia" w:hAnsiTheme="minorEastAsia" w:hint="eastAsia"/>
          <w:b/>
          <w:szCs w:val="21"/>
        </w:rPr>
        <w:t>安全与健康</w:t>
      </w:r>
    </w:p>
    <w:p w:rsidR="00F019B2" w:rsidRDefault="00F019B2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Pr="00F019B2">
        <w:rPr>
          <w:rFonts w:asciiTheme="minorEastAsia" w:hAnsiTheme="minorEastAsia" w:hint="eastAsia"/>
          <w:szCs w:val="21"/>
        </w:rPr>
        <w:t>Ａ组分（树脂）不属于危险品，建议使用者戴护目镜。</w:t>
      </w:r>
    </w:p>
    <w:p w:rsidR="00F019B2" w:rsidRDefault="00F019B2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="00E02BB5">
        <w:rPr>
          <w:rFonts w:asciiTheme="minorEastAsia" w:hAnsiTheme="minorEastAsia" w:hint="eastAsia"/>
          <w:szCs w:val="21"/>
        </w:rPr>
        <w:t>Ｂ组分（固</w:t>
      </w:r>
      <w:r w:rsidRPr="00F019B2">
        <w:rPr>
          <w:rFonts w:asciiTheme="minorEastAsia" w:hAnsiTheme="minorEastAsia" w:hint="eastAsia"/>
          <w:szCs w:val="21"/>
        </w:rPr>
        <w:t>化剂）含有非挥发性异氰酸酯。须避免长时间与皮肤接触。使用者须戴护目镜，一旦溅入眼睛，须用水清洗并及时就医。</w:t>
      </w:r>
    </w:p>
    <w:p w:rsidR="00F019B2" w:rsidRPr="0013333C" w:rsidRDefault="00E92617" w:rsidP="004720FD">
      <w:pPr>
        <w:jc w:val="left"/>
        <w:rPr>
          <w:rFonts w:asciiTheme="minorEastAsia" w:hAnsiTheme="minorEastAsia"/>
          <w:b/>
          <w:szCs w:val="21"/>
        </w:rPr>
      </w:pPr>
      <w:r w:rsidRPr="0013333C">
        <w:rPr>
          <w:rFonts w:asciiTheme="minorEastAsia" w:hAnsiTheme="minorEastAsia" w:hint="eastAsia"/>
          <w:b/>
          <w:szCs w:val="21"/>
        </w:rPr>
        <w:lastRenderedPageBreak/>
        <w:t>附加防范措施</w:t>
      </w:r>
    </w:p>
    <w:p w:rsidR="00AD74C3" w:rsidRDefault="00AD74C3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Pr="00AD74C3">
        <w:rPr>
          <w:rFonts w:asciiTheme="minorEastAsia" w:hAnsiTheme="minorEastAsia" w:hint="eastAsia"/>
          <w:szCs w:val="21"/>
        </w:rPr>
        <w:t>使用工业安全手套。</w:t>
      </w:r>
      <w:r w:rsidR="00D9752B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2）</w:t>
      </w:r>
      <w:r w:rsidRPr="00AD74C3">
        <w:rPr>
          <w:rFonts w:asciiTheme="minorEastAsia" w:hAnsiTheme="minorEastAsia" w:hint="eastAsia"/>
          <w:szCs w:val="21"/>
        </w:rPr>
        <w:t>做好眼睛保护。</w:t>
      </w:r>
    </w:p>
    <w:p w:rsidR="00AD74C3" w:rsidRDefault="0074231E" w:rsidP="004720F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3）</w:t>
      </w:r>
      <w:r w:rsidRPr="0074231E">
        <w:rPr>
          <w:rFonts w:asciiTheme="minorEastAsia" w:hAnsiTheme="minorEastAsia" w:hint="eastAsia"/>
          <w:szCs w:val="21"/>
        </w:rPr>
        <w:t>使用前，须阅读本产品的健康及安全数据资料。</w:t>
      </w:r>
      <w:bookmarkStart w:id="0" w:name="_GoBack"/>
      <w:bookmarkEnd w:id="0"/>
    </w:p>
    <w:p w:rsidR="00D9752B" w:rsidRDefault="00B867E9" w:rsidP="001D219F">
      <w:pPr>
        <w:jc w:val="left"/>
        <w:rPr>
          <w:rFonts w:asciiTheme="minorEastAsia" w:hAnsiTheme="minorEastAsia"/>
          <w:szCs w:val="21"/>
        </w:rPr>
      </w:pPr>
      <w:r w:rsidRPr="00B867E9">
        <w:rPr>
          <w:rFonts w:asciiTheme="minorEastAsia" w:hAnsiTheme="minorEastAsia" w:hint="eastAsia"/>
          <w:b/>
          <w:szCs w:val="21"/>
        </w:rPr>
        <w:t>补充说明：</w:t>
      </w:r>
      <w:r w:rsidR="001D219F" w:rsidRPr="001D219F">
        <w:rPr>
          <w:rFonts w:asciiTheme="minorEastAsia" w:hAnsiTheme="minorEastAsia" w:hint="eastAsia"/>
          <w:szCs w:val="21"/>
        </w:rPr>
        <w:t>本公司将应要求，就产品在所有适当条件下的使用和应用提供个案的书面意见。我们鼓励客户使用这项服务。</w:t>
      </w:r>
      <w:proofErr w:type="gramStart"/>
      <w:r w:rsidR="001D219F" w:rsidRPr="001D219F">
        <w:rPr>
          <w:rFonts w:asciiTheme="minorEastAsia" w:hAnsiTheme="minorEastAsia" w:hint="eastAsia"/>
          <w:szCs w:val="21"/>
        </w:rPr>
        <w:t>本说明</w:t>
      </w:r>
      <w:proofErr w:type="gramEnd"/>
      <w:r w:rsidR="001D219F" w:rsidRPr="001D219F">
        <w:rPr>
          <w:rFonts w:asciiTheme="minorEastAsia" w:hAnsiTheme="minorEastAsia" w:hint="eastAsia"/>
          <w:szCs w:val="21"/>
        </w:rPr>
        <w:t>是一般性的指导文件。</w:t>
      </w:r>
      <w:proofErr w:type="gramStart"/>
      <w:r w:rsidR="001D219F" w:rsidRPr="001D219F">
        <w:rPr>
          <w:rFonts w:asciiTheme="minorEastAsia" w:hAnsiTheme="minorEastAsia" w:hint="eastAsia"/>
          <w:szCs w:val="21"/>
        </w:rPr>
        <w:t>本说明</w:t>
      </w:r>
      <w:proofErr w:type="gramEnd"/>
      <w:r w:rsidR="001D219F" w:rsidRPr="001D219F">
        <w:rPr>
          <w:rFonts w:asciiTheme="minorEastAsia" w:hAnsiTheme="minorEastAsia" w:hint="eastAsia"/>
          <w:szCs w:val="21"/>
        </w:rPr>
        <w:t>中的所有建议都是真诚的，但</w:t>
      </w:r>
      <w:proofErr w:type="gramStart"/>
      <w:r w:rsidR="001D219F" w:rsidRPr="001D219F">
        <w:rPr>
          <w:rFonts w:asciiTheme="minorEastAsia" w:hAnsiTheme="minorEastAsia" w:hint="eastAsia"/>
          <w:szCs w:val="21"/>
        </w:rPr>
        <w:t>不具保证</w:t>
      </w:r>
      <w:proofErr w:type="gramEnd"/>
      <w:r w:rsidR="001D219F" w:rsidRPr="001D219F">
        <w:rPr>
          <w:rFonts w:asciiTheme="minorEastAsia" w:hAnsiTheme="minorEastAsia" w:hint="eastAsia"/>
          <w:szCs w:val="21"/>
        </w:rPr>
        <w:t>意义，须受公司条款和条件的约束。</w:t>
      </w: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sectPr w:rsidR="002A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41" w:rsidRDefault="00841541" w:rsidP="00290FB5">
      <w:r>
        <w:separator/>
      </w:r>
    </w:p>
  </w:endnote>
  <w:endnote w:type="continuationSeparator" w:id="0">
    <w:p w:rsidR="00841541" w:rsidRDefault="00841541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41" w:rsidRDefault="00841541" w:rsidP="00290FB5">
      <w:r>
        <w:separator/>
      </w:r>
    </w:p>
  </w:footnote>
  <w:footnote w:type="continuationSeparator" w:id="0">
    <w:p w:rsidR="00841541" w:rsidRDefault="00841541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60EF"/>
    <w:rsid w:val="000079A9"/>
    <w:rsid w:val="00025D96"/>
    <w:rsid w:val="000373CC"/>
    <w:rsid w:val="00041A7F"/>
    <w:rsid w:val="000444DD"/>
    <w:rsid w:val="000524EB"/>
    <w:rsid w:val="00055FD4"/>
    <w:rsid w:val="00056106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9E7"/>
    <w:rsid w:val="00092DDC"/>
    <w:rsid w:val="000A1F04"/>
    <w:rsid w:val="000A3C78"/>
    <w:rsid w:val="000A592F"/>
    <w:rsid w:val="000B0C05"/>
    <w:rsid w:val="000B75CF"/>
    <w:rsid w:val="000C48A5"/>
    <w:rsid w:val="000D5E19"/>
    <w:rsid w:val="000E1DB1"/>
    <w:rsid w:val="000E2A9F"/>
    <w:rsid w:val="000E364C"/>
    <w:rsid w:val="000E781F"/>
    <w:rsid w:val="00105792"/>
    <w:rsid w:val="001063A7"/>
    <w:rsid w:val="00112C8E"/>
    <w:rsid w:val="001214CB"/>
    <w:rsid w:val="001230A4"/>
    <w:rsid w:val="0013333C"/>
    <w:rsid w:val="00135C4A"/>
    <w:rsid w:val="00137606"/>
    <w:rsid w:val="00152AE2"/>
    <w:rsid w:val="001541BF"/>
    <w:rsid w:val="00160BE8"/>
    <w:rsid w:val="0017746A"/>
    <w:rsid w:val="00192783"/>
    <w:rsid w:val="001938F9"/>
    <w:rsid w:val="00194079"/>
    <w:rsid w:val="001A0381"/>
    <w:rsid w:val="001B14CA"/>
    <w:rsid w:val="001B6B6E"/>
    <w:rsid w:val="001C1A17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206C39"/>
    <w:rsid w:val="00207324"/>
    <w:rsid w:val="00212E8F"/>
    <w:rsid w:val="00213945"/>
    <w:rsid w:val="00216B0E"/>
    <w:rsid w:val="00220B4C"/>
    <w:rsid w:val="00224644"/>
    <w:rsid w:val="00225194"/>
    <w:rsid w:val="00233C74"/>
    <w:rsid w:val="002374B0"/>
    <w:rsid w:val="0024044C"/>
    <w:rsid w:val="00247658"/>
    <w:rsid w:val="002528C7"/>
    <w:rsid w:val="00262808"/>
    <w:rsid w:val="00263C37"/>
    <w:rsid w:val="00264674"/>
    <w:rsid w:val="00266272"/>
    <w:rsid w:val="002711EB"/>
    <w:rsid w:val="00277271"/>
    <w:rsid w:val="0028040C"/>
    <w:rsid w:val="00286BE1"/>
    <w:rsid w:val="00290FB5"/>
    <w:rsid w:val="002936EE"/>
    <w:rsid w:val="002975E6"/>
    <w:rsid w:val="002A2D7A"/>
    <w:rsid w:val="002C1B23"/>
    <w:rsid w:val="002C1B8E"/>
    <w:rsid w:val="002C7945"/>
    <w:rsid w:val="002D5E55"/>
    <w:rsid w:val="002E3F30"/>
    <w:rsid w:val="002E6089"/>
    <w:rsid w:val="002F30E5"/>
    <w:rsid w:val="002F3742"/>
    <w:rsid w:val="002F4482"/>
    <w:rsid w:val="00300842"/>
    <w:rsid w:val="0030449E"/>
    <w:rsid w:val="00306EF4"/>
    <w:rsid w:val="00307EF0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75A9B"/>
    <w:rsid w:val="00382905"/>
    <w:rsid w:val="00385F5B"/>
    <w:rsid w:val="003873BC"/>
    <w:rsid w:val="003A16D4"/>
    <w:rsid w:val="003A4DFC"/>
    <w:rsid w:val="003B2558"/>
    <w:rsid w:val="003B2B62"/>
    <w:rsid w:val="003B7B02"/>
    <w:rsid w:val="003C1E2A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35557"/>
    <w:rsid w:val="0044175C"/>
    <w:rsid w:val="00442AD0"/>
    <w:rsid w:val="004438C1"/>
    <w:rsid w:val="00445978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5006CD"/>
    <w:rsid w:val="0050143C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945E0"/>
    <w:rsid w:val="005A4EF0"/>
    <w:rsid w:val="005A5AE2"/>
    <w:rsid w:val="005B11F6"/>
    <w:rsid w:val="005B163D"/>
    <w:rsid w:val="005B4301"/>
    <w:rsid w:val="005B4551"/>
    <w:rsid w:val="005C16CB"/>
    <w:rsid w:val="005C5EB7"/>
    <w:rsid w:val="005D309A"/>
    <w:rsid w:val="005D3B43"/>
    <w:rsid w:val="005D3DC6"/>
    <w:rsid w:val="005D5892"/>
    <w:rsid w:val="005D6035"/>
    <w:rsid w:val="005D7DE9"/>
    <w:rsid w:val="005E05DD"/>
    <w:rsid w:val="005E14CC"/>
    <w:rsid w:val="006004C3"/>
    <w:rsid w:val="00605697"/>
    <w:rsid w:val="006074B7"/>
    <w:rsid w:val="006101A6"/>
    <w:rsid w:val="00612F06"/>
    <w:rsid w:val="006224AD"/>
    <w:rsid w:val="006239E9"/>
    <w:rsid w:val="006278AA"/>
    <w:rsid w:val="00627961"/>
    <w:rsid w:val="0063446D"/>
    <w:rsid w:val="006421E5"/>
    <w:rsid w:val="00665754"/>
    <w:rsid w:val="006826C0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6351"/>
    <w:rsid w:val="006E058A"/>
    <w:rsid w:val="006E5224"/>
    <w:rsid w:val="007038C9"/>
    <w:rsid w:val="00706198"/>
    <w:rsid w:val="00712007"/>
    <w:rsid w:val="0071763A"/>
    <w:rsid w:val="0072230E"/>
    <w:rsid w:val="00740F6D"/>
    <w:rsid w:val="00741AC6"/>
    <w:rsid w:val="0074231E"/>
    <w:rsid w:val="007467A7"/>
    <w:rsid w:val="00747067"/>
    <w:rsid w:val="00760196"/>
    <w:rsid w:val="0076034A"/>
    <w:rsid w:val="0078027D"/>
    <w:rsid w:val="0078522E"/>
    <w:rsid w:val="00785723"/>
    <w:rsid w:val="00791EDD"/>
    <w:rsid w:val="007A23BF"/>
    <w:rsid w:val="007A6E61"/>
    <w:rsid w:val="007B5D2B"/>
    <w:rsid w:val="007C11AC"/>
    <w:rsid w:val="007C347B"/>
    <w:rsid w:val="007C760E"/>
    <w:rsid w:val="007C7E58"/>
    <w:rsid w:val="007C7F89"/>
    <w:rsid w:val="007D3531"/>
    <w:rsid w:val="007D7423"/>
    <w:rsid w:val="007D7C23"/>
    <w:rsid w:val="007E15BB"/>
    <w:rsid w:val="007F27FF"/>
    <w:rsid w:val="007F39BB"/>
    <w:rsid w:val="0083386E"/>
    <w:rsid w:val="008365E3"/>
    <w:rsid w:val="00841541"/>
    <w:rsid w:val="00845B52"/>
    <w:rsid w:val="0084664A"/>
    <w:rsid w:val="00850ADC"/>
    <w:rsid w:val="00856388"/>
    <w:rsid w:val="008604E3"/>
    <w:rsid w:val="00871BC5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F3750"/>
    <w:rsid w:val="008F771F"/>
    <w:rsid w:val="00906383"/>
    <w:rsid w:val="00910601"/>
    <w:rsid w:val="009110AA"/>
    <w:rsid w:val="00913B46"/>
    <w:rsid w:val="00916844"/>
    <w:rsid w:val="00924933"/>
    <w:rsid w:val="00924D50"/>
    <w:rsid w:val="00934D07"/>
    <w:rsid w:val="0093707C"/>
    <w:rsid w:val="009518FD"/>
    <w:rsid w:val="009625E4"/>
    <w:rsid w:val="00967E59"/>
    <w:rsid w:val="00970434"/>
    <w:rsid w:val="00976A21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DD8"/>
    <w:rsid w:val="009C03DA"/>
    <w:rsid w:val="009C62E7"/>
    <w:rsid w:val="009C72F3"/>
    <w:rsid w:val="009D0298"/>
    <w:rsid w:val="009D0433"/>
    <w:rsid w:val="009D64F5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3F3D"/>
    <w:rsid w:val="00A64495"/>
    <w:rsid w:val="00A67E58"/>
    <w:rsid w:val="00A75CA0"/>
    <w:rsid w:val="00A83C45"/>
    <w:rsid w:val="00A84E13"/>
    <w:rsid w:val="00A84FF0"/>
    <w:rsid w:val="00A8548E"/>
    <w:rsid w:val="00A8644A"/>
    <w:rsid w:val="00A872D7"/>
    <w:rsid w:val="00A92D7D"/>
    <w:rsid w:val="00AA530B"/>
    <w:rsid w:val="00AA6EE5"/>
    <w:rsid w:val="00AC1731"/>
    <w:rsid w:val="00AC3E1B"/>
    <w:rsid w:val="00AC4F7D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5CC7"/>
    <w:rsid w:val="00AF6564"/>
    <w:rsid w:val="00AF75B8"/>
    <w:rsid w:val="00B03DF1"/>
    <w:rsid w:val="00B04A75"/>
    <w:rsid w:val="00B06F5D"/>
    <w:rsid w:val="00B14702"/>
    <w:rsid w:val="00B20814"/>
    <w:rsid w:val="00B21998"/>
    <w:rsid w:val="00B25736"/>
    <w:rsid w:val="00B3157B"/>
    <w:rsid w:val="00B3610C"/>
    <w:rsid w:val="00B43B44"/>
    <w:rsid w:val="00B45DC1"/>
    <w:rsid w:val="00B47D05"/>
    <w:rsid w:val="00B56E65"/>
    <w:rsid w:val="00B64AA5"/>
    <w:rsid w:val="00B7070A"/>
    <w:rsid w:val="00B708FB"/>
    <w:rsid w:val="00B8230E"/>
    <w:rsid w:val="00B83C26"/>
    <w:rsid w:val="00B840BE"/>
    <w:rsid w:val="00B867E9"/>
    <w:rsid w:val="00B94A65"/>
    <w:rsid w:val="00B94CF1"/>
    <w:rsid w:val="00BA53B6"/>
    <w:rsid w:val="00BA646B"/>
    <w:rsid w:val="00BB1CB8"/>
    <w:rsid w:val="00BB4B8D"/>
    <w:rsid w:val="00BD671D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7891"/>
    <w:rsid w:val="00C3030B"/>
    <w:rsid w:val="00C44CBF"/>
    <w:rsid w:val="00C56AFF"/>
    <w:rsid w:val="00C622EB"/>
    <w:rsid w:val="00C7091C"/>
    <w:rsid w:val="00C726B4"/>
    <w:rsid w:val="00C91C7F"/>
    <w:rsid w:val="00C93F26"/>
    <w:rsid w:val="00C94454"/>
    <w:rsid w:val="00CB4086"/>
    <w:rsid w:val="00CC1B42"/>
    <w:rsid w:val="00CD1519"/>
    <w:rsid w:val="00CD1BA3"/>
    <w:rsid w:val="00CD287E"/>
    <w:rsid w:val="00CD308C"/>
    <w:rsid w:val="00CE05BC"/>
    <w:rsid w:val="00CE1ABD"/>
    <w:rsid w:val="00CE7452"/>
    <w:rsid w:val="00CF3115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43E76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2DAF"/>
    <w:rsid w:val="00DB4CFB"/>
    <w:rsid w:val="00DB623B"/>
    <w:rsid w:val="00DC3FDB"/>
    <w:rsid w:val="00DC722F"/>
    <w:rsid w:val="00DD2034"/>
    <w:rsid w:val="00DD36CF"/>
    <w:rsid w:val="00DE3037"/>
    <w:rsid w:val="00DE4A30"/>
    <w:rsid w:val="00DF36FC"/>
    <w:rsid w:val="00DF42D8"/>
    <w:rsid w:val="00E00114"/>
    <w:rsid w:val="00E02BB5"/>
    <w:rsid w:val="00E052EA"/>
    <w:rsid w:val="00E10595"/>
    <w:rsid w:val="00E1205A"/>
    <w:rsid w:val="00E225FB"/>
    <w:rsid w:val="00E23089"/>
    <w:rsid w:val="00E24D0A"/>
    <w:rsid w:val="00E25695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5731"/>
    <w:rsid w:val="00E84D1F"/>
    <w:rsid w:val="00E860AE"/>
    <w:rsid w:val="00E917E5"/>
    <w:rsid w:val="00E92617"/>
    <w:rsid w:val="00EA30C4"/>
    <w:rsid w:val="00EA38C2"/>
    <w:rsid w:val="00EB5B0D"/>
    <w:rsid w:val="00EC4B7B"/>
    <w:rsid w:val="00ED099B"/>
    <w:rsid w:val="00ED0CB6"/>
    <w:rsid w:val="00ED38BE"/>
    <w:rsid w:val="00ED3A4D"/>
    <w:rsid w:val="00ED71AA"/>
    <w:rsid w:val="00EF1EAF"/>
    <w:rsid w:val="00F019B2"/>
    <w:rsid w:val="00F054C3"/>
    <w:rsid w:val="00F12695"/>
    <w:rsid w:val="00F12D71"/>
    <w:rsid w:val="00F22E3F"/>
    <w:rsid w:val="00F27F89"/>
    <w:rsid w:val="00F3742A"/>
    <w:rsid w:val="00F429AF"/>
    <w:rsid w:val="00F47950"/>
    <w:rsid w:val="00F542EF"/>
    <w:rsid w:val="00F6006E"/>
    <w:rsid w:val="00F623B2"/>
    <w:rsid w:val="00F63FF9"/>
    <w:rsid w:val="00F66587"/>
    <w:rsid w:val="00F67E84"/>
    <w:rsid w:val="00F74ABD"/>
    <w:rsid w:val="00F80F18"/>
    <w:rsid w:val="00F841EB"/>
    <w:rsid w:val="00F94D52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900</Characters>
  <Application>Microsoft Office Word</Application>
  <DocSecurity>0</DocSecurity>
  <Lines>7</Lines>
  <Paragraphs>2</Paragraphs>
  <ScaleCrop>false</ScaleCrop>
  <Company>Sky123.Org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2019-10-30T05:13:00Z</dcterms:created>
  <dcterms:modified xsi:type="dcterms:W3CDTF">2019-10-30T06:08:00Z</dcterms:modified>
</cp:coreProperties>
</file>